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7EF8" w14:textId="77777777" w:rsidR="00622AB2" w:rsidRPr="00622AB2" w:rsidRDefault="00622AB2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10"/>
          <w:szCs w:val="10"/>
        </w:rPr>
      </w:pPr>
    </w:p>
    <w:p w14:paraId="38D47EF9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72B1B027" w14:textId="77777777" w:rsidR="00F56E14" w:rsidRDefault="00F56E14" w:rsidP="00F56E1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38D47EFB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38D47EFC" w14:textId="2A5DCD45" w:rsidR="00622AB2" w:rsidRPr="00622AB2" w:rsidRDefault="00622AB2" w:rsidP="00BC1B55">
      <w:pPr>
        <w:spacing w:after="0"/>
        <w:rPr>
          <w:rFonts w:ascii="Franklin Gothic Medium" w:hAnsi="Franklin Gothic Medium" w:cs="Arial"/>
          <w:sz w:val="28"/>
          <w:szCs w:val="28"/>
        </w:rPr>
      </w:pPr>
      <w:r w:rsidRPr="00622AB2">
        <w:rPr>
          <w:rFonts w:ascii="Franklin Gothic Medium" w:hAnsi="Franklin Gothic Medium" w:cs="Arial"/>
          <w:sz w:val="28"/>
          <w:szCs w:val="28"/>
        </w:rPr>
        <w:t xml:space="preserve">Concept to Countermeasure – Research to Deployment Using the SHRP2 Safety Data </w:t>
      </w:r>
    </w:p>
    <w:p w14:paraId="38D47EFD" w14:textId="77777777" w:rsidR="00FD7925" w:rsidRPr="00296BCC" w:rsidRDefault="00FD7925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D47EFE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BC1B55" w:rsidRPr="00BC1B55">
        <w:rPr>
          <w:rFonts w:ascii="Arial" w:hAnsi="Arial" w:cs="Arial"/>
          <w:color w:val="000000"/>
        </w:rPr>
        <w:t>Aladdin Barkawi</w:t>
      </w:r>
      <w:r w:rsidRPr="00BC1B55">
        <w:rPr>
          <w:rFonts w:ascii="Arial" w:hAnsi="Arial" w:cs="Arial"/>
          <w:color w:val="000000"/>
        </w:rPr>
        <w:t xml:space="preserve">, </w:t>
      </w:r>
      <w:hyperlink r:id="rId12" w:tgtFrame="_blank" w:history="1">
        <w:r w:rsidR="00BC1B55" w:rsidRPr="00BC1B55">
          <w:rPr>
            <w:rStyle w:val="Hyperlink"/>
            <w:rFonts w:ascii="Arial" w:hAnsi="Arial" w:cs="Arial"/>
          </w:rPr>
          <w:t>Aladdin.Barkawi@dot.gov</w:t>
        </w:r>
      </w:hyperlink>
      <w:r w:rsidRPr="00BC1B55">
        <w:rPr>
          <w:rFonts w:ascii="Arial" w:hAnsi="Arial" w:cs="Arial"/>
          <w:color w:val="000000"/>
        </w:rPr>
        <w:t>,</w:t>
      </w:r>
      <w:r w:rsidR="00FD7925" w:rsidRPr="00BC1B55">
        <w:rPr>
          <w:rFonts w:ascii="Arial" w:hAnsi="Arial" w:cs="Arial"/>
          <w:color w:val="000000"/>
        </w:rPr>
        <w:t xml:space="preserve"> 202-</w:t>
      </w:r>
      <w:r w:rsidR="00BC1B55" w:rsidRPr="00BC1B55">
        <w:rPr>
          <w:rFonts w:ascii="Arial" w:hAnsi="Arial" w:cs="Arial"/>
          <w:color w:val="000000"/>
        </w:rPr>
        <w:t>493-3312</w:t>
      </w:r>
    </w:p>
    <w:p w14:paraId="38D47EFF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EC3911" w14:textId="77777777" w:rsidR="00CB00C9" w:rsidRPr="00296BCC" w:rsidRDefault="00CB00C9" w:rsidP="00CB0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38D47F01" w14:textId="77777777" w:rsidR="00884C7D" w:rsidRDefault="00884C7D" w:rsidP="00622AB2">
      <w:pPr>
        <w:spacing w:after="0"/>
      </w:pPr>
    </w:p>
    <w:p w14:paraId="38D47F02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38D47F03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38D47F04" w14:textId="0F379309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565CC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65CC9">
        <w:rPr>
          <w:rFonts w:ascii="Arial" w:hAnsi="Arial" w:cs="Arial"/>
        </w:rPr>
      </w:r>
      <w:r w:rsidR="00565C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565CC9">
        <w:rPr>
          <w:rFonts w:ascii="Arial" w:hAnsi="Arial" w:cs="Arial"/>
        </w:rPr>
        <w:fldChar w:fldCharType="end"/>
      </w:r>
    </w:p>
    <w:p w14:paraId="38D47F05" w14:textId="77777777" w:rsidR="007165B3" w:rsidRDefault="007165B3" w:rsidP="00622A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565CC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65CC9">
        <w:rPr>
          <w:rFonts w:ascii="Arial" w:hAnsi="Arial" w:cs="Arial"/>
        </w:rPr>
      </w:r>
      <w:r w:rsidR="00565C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565CC9">
        <w:rPr>
          <w:rFonts w:ascii="Arial" w:hAnsi="Arial" w:cs="Arial"/>
        </w:rPr>
        <w:fldChar w:fldCharType="end"/>
      </w:r>
    </w:p>
    <w:p w14:paraId="38D47F06" w14:textId="77777777" w:rsidR="00622AB2" w:rsidRDefault="00622AB2" w:rsidP="00622AB2">
      <w:pPr>
        <w:spacing w:after="0"/>
        <w:rPr>
          <w:rFonts w:ascii="Arial" w:hAnsi="Arial" w:cs="Arial"/>
        </w:rPr>
      </w:pPr>
    </w:p>
    <w:p w14:paraId="38D47F07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38D47F08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>Summary</w:t>
      </w:r>
    </w:p>
    <w:p w14:paraId="38D47F09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In 1000 words or less summarize three critical points: 1) What research question you propose to pursue; 2) why this research is likely to result in findings that could lead to effective countermeasures to reduce crashes; and 3) your team’s capabilities to complete the research.</w:t>
      </w:r>
    </w:p>
    <w:p w14:paraId="38D47F0A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0B" w14:textId="77777777" w:rsidR="00622AB2" w:rsidRPr="00FD7925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0C" w14:textId="77777777" w:rsidR="00622AB2" w:rsidRDefault="00622AB2" w:rsidP="00622AB2">
      <w:pPr>
        <w:spacing w:after="0"/>
      </w:pPr>
    </w:p>
    <w:p w14:paraId="38D47F0D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 xml:space="preserve">Research Question and Supporting Data Set </w:t>
      </w:r>
    </w:p>
    <w:p w14:paraId="38D47F0E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Explain in no more than 500 words, what data you plan to acquire for Phase I and what safety topic or area of research will be pursued.</w:t>
      </w:r>
    </w:p>
    <w:p w14:paraId="38D47F0F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10" w14:textId="77777777" w:rsidR="00622AB2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11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12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>Research Approach</w:t>
      </w:r>
    </w:p>
    <w:p w14:paraId="38D47F13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Explain in no more than 1500 words your Phase I research approach and objective</w:t>
      </w:r>
      <w:r w:rsidR="003B5328">
        <w:rPr>
          <w:rFonts w:ascii="Arial" w:hAnsi="Arial" w:cs="Arial"/>
        </w:rPr>
        <w:t>,</w:t>
      </w:r>
      <w:r w:rsidRPr="00622AB2">
        <w:rPr>
          <w:rFonts w:ascii="Arial" w:hAnsi="Arial" w:cs="Arial"/>
        </w:rPr>
        <w:t xml:space="preserve"> and why it is likely to prove your research concept and merit a complete Phase II data set and research investigation.  Also, explain why the SHRP2 Safety Data is the appropriate data </w:t>
      </w:r>
      <w:r w:rsidRPr="00622AB2">
        <w:rPr>
          <w:rFonts w:ascii="Arial" w:hAnsi="Arial" w:cs="Arial"/>
        </w:rPr>
        <w:lastRenderedPageBreak/>
        <w:t>for this research question or questions</w:t>
      </w:r>
      <w:r w:rsidR="003B5328">
        <w:rPr>
          <w:rFonts w:ascii="Arial" w:hAnsi="Arial" w:cs="Arial"/>
        </w:rPr>
        <w:t>,</w:t>
      </w:r>
      <w:r w:rsidRPr="00622AB2">
        <w:rPr>
          <w:rFonts w:ascii="Arial" w:hAnsi="Arial" w:cs="Arial"/>
        </w:rPr>
        <w:t xml:space="preserve"> and why research results cannot be derived using existing non-naturalistic data sets.</w:t>
      </w:r>
    </w:p>
    <w:p w14:paraId="38D47F14" w14:textId="77777777" w:rsidR="00622AB2" w:rsidRDefault="00622AB2" w:rsidP="00622AB2">
      <w:pPr>
        <w:pStyle w:val="ListParagraph"/>
        <w:spacing w:after="0"/>
        <w:ind w:left="0"/>
      </w:pPr>
    </w:p>
    <w:p w14:paraId="38D47F15" w14:textId="77777777" w:rsidR="00622AB2" w:rsidRPr="00FD7925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16" w14:textId="77777777" w:rsidR="00622AB2" w:rsidRDefault="00622AB2" w:rsidP="00622AB2">
      <w:pPr>
        <w:spacing w:after="0"/>
        <w:rPr>
          <w:b/>
        </w:rPr>
      </w:pPr>
    </w:p>
    <w:p w14:paraId="38D47F17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>Qualifications</w:t>
      </w:r>
    </w:p>
    <w:p w14:paraId="38D47F18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Summarize in no more than 1000 words the qualifications and experience of your research team.  Resumes and additional qualifications may be added as appendices.</w:t>
      </w:r>
    </w:p>
    <w:p w14:paraId="38D47F19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1A" w14:textId="77777777" w:rsidR="00622AB2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1B" w14:textId="77777777" w:rsidR="00622AB2" w:rsidRPr="00FD7925" w:rsidRDefault="00622AB2" w:rsidP="00622AB2">
      <w:pPr>
        <w:spacing w:after="0"/>
        <w:ind w:left="450"/>
        <w:rPr>
          <w:rFonts w:ascii="Arial" w:hAnsi="Arial" w:cs="Arial"/>
        </w:rPr>
      </w:pPr>
    </w:p>
    <w:p w14:paraId="38D47F1C" w14:textId="77777777" w:rsidR="0023245F" w:rsidRDefault="00687525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87525">
        <w:rPr>
          <w:rFonts w:ascii="Arial" w:hAnsi="Arial" w:cs="Arial"/>
          <w:b/>
        </w:rPr>
        <w:t>Institutional Review Board</w:t>
      </w:r>
      <w:r w:rsidR="00622AB2" w:rsidRPr="00622A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622AB2" w:rsidRPr="00622AB2">
        <w:rPr>
          <w:rFonts w:ascii="Arial" w:hAnsi="Arial" w:cs="Arial"/>
          <w:b/>
        </w:rPr>
        <w:t>IRB</w:t>
      </w:r>
      <w:r>
        <w:rPr>
          <w:rFonts w:ascii="Arial" w:hAnsi="Arial" w:cs="Arial"/>
          <w:b/>
        </w:rPr>
        <w:t>)</w:t>
      </w:r>
      <w:r w:rsidR="00622AB2" w:rsidRPr="00622AB2">
        <w:rPr>
          <w:rFonts w:ascii="Arial" w:hAnsi="Arial" w:cs="Arial"/>
          <w:b/>
        </w:rPr>
        <w:t xml:space="preserve"> Compliance</w:t>
      </w:r>
    </w:p>
    <w:p w14:paraId="38D47F1D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Summarize in no more than 1000 words your team’s experience with human subject research and its ability to develop a compliant IRB plan.</w:t>
      </w:r>
    </w:p>
    <w:p w14:paraId="38D47F1E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1F" w14:textId="77777777" w:rsidR="00622AB2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20" w14:textId="77777777" w:rsidR="00622AB2" w:rsidRPr="00FD7925" w:rsidRDefault="00622AB2" w:rsidP="00622AB2">
      <w:pPr>
        <w:spacing w:after="0"/>
        <w:ind w:left="450"/>
        <w:rPr>
          <w:rFonts w:ascii="Arial" w:hAnsi="Arial" w:cs="Arial"/>
        </w:rPr>
      </w:pPr>
    </w:p>
    <w:p w14:paraId="38D47F21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>Schedule</w:t>
      </w:r>
    </w:p>
    <w:p w14:paraId="38D47F22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Awards are likely to be announced in August 2014.  Complete Naturalistic Driving Study and Roadway Information data are expected to be available by Dec</w:t>
      </w:r>
      <w:r w:rsidR="00C21C6B">
        <w:rPr>
          <w:rFonts w:ascii="Arial" w:hAnsi="Arial" w:cs="Arial"/>
        </w:rPr>
        <w:t>ember</w:t>
      </w:r>
      <w:r w:rsidRPr="00622AB2">
        <w:rPr>
          <w:rFonts w:ascii="Arial" w:hAnsi="Arial" w:cs="Arial"/>
        </w:rPr>
        <w:t xml:space="preserve"> 31, 2014. Non-personally identifying data from the SHRP2 Insight website will be available prior to Dec</w:t>
      </w:r>
      <w:r w:rsidR="00C21C6B">
        <w:rPr>
          <w:rFonts w:ascii="Arial" w:hAnsi="Arial" w:cs="Arial"/>
        </w:rPr>
        <w:t>ember</w:t>
      </w:r>
      <w:r w:rsidRPr="00622AB2">
        <w:rPr>
          <w:rFonts w:ascii="Arial" w:hAnsi="Arial" w:cs="Arial"/>
        </w:rPr>
        <w:t xml:space="preserve"> 31, 2014.  Explain in 500 words or less your team’s management structure, a proposed schedule, and the team’s approach to completing Phase I by September 30, 2015.</w:t>
      </w:r>
    </w:p>
    <w:p w14:paraId="38D47F23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24" w14:textId="77777777" w:rsidR="00622AB2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8D47F25" w14:textId="77777777" w:rsidR="00622AB2" w:rsidRPr="00FD7925" w:rsidRDefault="00622AB2" w:rsidP="00622AB2">
      <w:pPr>
        <w:spacing w:after="0"/>
        <w:ind w:left="450"/>
        <w:rPr>
          <w:rFonts w:ascii="Arial" w:hAnsi="Arial" w:cs="Arial"/>
        </w:rPr>
      </w:pPr>
    </w:p>
    <w:p w14:paraId="38D47F26" w14:textId="77777777" w:rsidR="0023245F" w:rsidRDefault="00622AB2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 w:rsidRPr="00622AB2">
        <w:rPr>
          <w:rFonts w:ascii="Arial" w:hAnsi="Arial" w:cs="Arial"/>
          <w:b/>
        </w:rPr>
        <w:t xml:space="preserve">Budget </w:t>
      </w:r>
    </w:p>
    <w:p w14:paraId="38D47F27" w14:textId="77777777" w:rsidR="00622AB2" w:rsidRDefault="00622AB2" w:rsidP="00622AB2">
      <w:pPr>
        <w:spacing w:after="0"/>
        <w:ind w:left="450"/>
        <w:rPr>
          <w:rFonts w:ascii="Arial" w:hAnsi="Arial" w:cs="Arial"/>
        </w:rPr>
      </w:pPr>
      <w:r w:rsidRPr="00622AB2">
        <w:rPr>
          <w:rFonts w:ascii="Arial" w:hAnsi="Arial" w:cs="Arial"/>
        </w:rPr>
        <w:t>Provide a summarized budget for Phase I, including an estimated cost for acquiring a reduced data set and for presenting Phase I results to a panel in Washington, D.C.  Explain any proposed cost sharing or in-kind contributions.  Spreadsheets, task lists</w:t>
      </w:r>
      <w:r>
        <w:rPr>
          <w:rFonts w:ascii="Arial" w:hAnsi="Arial" w:cs="Arial"/>
        </w:rPr>
        <w:t>,</w:t>
      </w:r>
      <w:r w:rsidRPr="00622AB2">
        <w:rPr>
          <w:rFonts w:ascii="Arial" w:hAnsi="Arial" w:cs="Arial"/>
        </w:rPr>
        <w:t xml:space="preserve"> and timelines may be added as appendices.</w:t>
      </w:r>
    </w:p>
    <w:p w14:paraId="38D47F28" w14:textId="77777777" w:rsidR="00622AB2" w:rsidRPr="00622AB2" w:rsidRDefault="00622AB2" w:rsidP="00622AB2">
      <w:pPr>
        <w:spacing w:after="0"/>
        <w:ind w:left="450"/>
        <w:rPr>
          <w:rFonts w:ascii="Arial" w:hAnsi="Arial" w:cs="Arial"/>
        </w:rPr>
      </w:pPr>
    </w:p>
    <w:p w14:paraId="38D47F29" w14:textId="77777777" w:rsidR="00622AB2" w:rsidRDefault="00565CC9" w:rsidP="00622AB2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22AB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AB2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45D2B7A8" w14:textId="77777777" w:rsidR="00E2410A" w:rsidRDefault="00E2410A" w:rsidP="00622AB2">
      <w:pPr>
        <w:spacing w:after="0"/>
        <w:ind w:left="450"/>
        <w:rPr>
          <w:rFonts w:ascii="Arial" w:hAnsi="Arial" w:cs="Arial"/>
        </w:rPr>
      </w:pPr>
    </w:p>
    <w:p w14:paraId="0AEA889E" w14:textId="7DAFCF8C" w:rsidR="00E2410A" w:rsidRDefault="00E2410A" w:rsidP="00E2410A">
      <w:pPr>
        <w:numPr>
          <w:ilvl w:val="0"/>
          <w:numId w:val="3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Appendices</w:t>
      </w:r>
      <w:r w:rsidRPr="00622AB2">
        <w:rPr>
          <w:rFonts w:ascii="Arial" w:hAnsi="Arial" w:cs="Arial"/>
          <w:b/>
        </w:rPr>
        <w:t xml:space="preserve"> </w:t>
      </w:r>
    </w:p>
    <w:p w14:paraId="6287C188" w14:textId="756B9BFB" w:rsidR="00E2410A" w:rsidRDefault="00E2410A" w:rsidP="00E2410A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>Provide any supporting materials mentioned in your previous responses</w:t>
      </w:r>
      <w:r w:rsidR="0077734C">
        <w:rPr>
          <w:rFonts w:ascii="Arial" w:hAnsi="Arial" w:cs="Arial"/>
        </w:rPr>
        <w:t xml:space="preserve"> by cutting and pasting below</w:t>
      </w:r>
      <w:bookmarkStart w:id="0" w:name="_GoBack"/>
      <w:bookmarkEnd w:id="0"/>
      <w:r>
        <w:rPr>
          <w:rFonts w:ascii="Arial" w:hAnsi="Arial" w:cs="Arial"/>
        </w:rPr>
        <w:t>:</w:t>
      </w:r>
    </w:p>
    <w:p w14:paraId="3E8302DA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431137D7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06981A5C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1437FA71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428F6B4F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1314A0A0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1962D552" w14:textId="77777777" w:rsidR="00E2410A" w:rsidRDefault="00E2410A" w:rsidP="00E2410A">
      <w:pPr>
        <w:spacing w:after="0"/>
        <w:ind w:left="450"/>
        <w:rPr>
          <w:rFonts w:ascii="Arial" w:hAnsi="Arial" w:cs="Arial"/>
        </w:rPr>
      </w:pPr>
    </w:p>
    <w:p w14:paraId="0D1857B9" w14:textId="77777777" w:rsidR="00E2410A" w:rsidRPr="00622AB2" w:rsidRDefault="00E2410A" w:rsidP="00E2410A">
      <w:pPr>
        <w:spacing w:after="0"/>
        <w:ind w:left="450"/>
        <w:rPr>
          <w:rFonts w:ascii="Arial" w:hAnsi="Arial" w:cs="Arial"/>
        </w:rPr>
      </w:pPr>
    </w:p>
    <w:p w14:paraId="3FDC8BC3" w14:textId="77777777" w:rsidR="00E2410A" w:rsidRPr="00FD7925" w:rsidRDefault="00E2410A" w:rsidP="00622AB2">
      <w:pPr>
        <w:spacing w:after="0"/>
        <w:ind w:left="450"/>
        <w:rPr>
          <w:rFonts w:ascii="Arial" w:hAnsi="Arial" w:cs="Arial"/>
        </w:rPr>
      </w:pPr>
    </w:p>
    <w:p w14:paraId="38D47F2A" w14:textId="77777777" w:rsidR="000E7391" w:rsidRDefault="000E7391" w:rsidP="00622AB2">
      <w:pPr>
        <w:spacing w:after="0"/>
        <w:rPr>
          <w:rFonts w:ascii="Arial" w:hAnsi="Arial" w:cs="Arial"/>
        </w:rPr>
      </w:pPr>
    </w:p>
    <w:p w14:paraId="103AD20C" w14:textId="77777777" w:rsidR="00F56E14" w:rsidRDefault="00F56E14" w:rsidP="00F56E14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3B98CA5C" w14:textId="77777777" w:rsidR="00F56E14" w:rsidRPr="00BA4429" w:rsidRDefault="00F56E14" w:rsidP="00F56E14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6F980782" w14:textId="77777777" w:rsidR="00F56E14" w:rsidRPr="00BA4429" w:rsidRDefault="00F56E14" w:rsidP="00F56E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3664E922" w14:textId="77777777" w:rsidR="00F56E14" w:rsidRPr="008771B9" w:rsidRDefault="00F56E14" w:rsidP="00F56E1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58508E33" w14:textId="77777777" w:rsidR="00F56E14" w:rsidRDefault="00F56E14" w:rsidP="00F56E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256C13FE" w14:textId="77777777" w:rsidR="00F56E14" w:rsidRDefault="00F56E14" w:rsidP="00F56E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38D47F30" w14:textId="637BDF39" w:rsidR="009A1A1B" w:rsidRPr="009A1A1B" w:rsidRDefault="00F56E14" w:rsidP="00F56E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9152" w14:textId="77777777" w:rsidR="001F032E" w:rsidRDefault="001F032E">
      <w:pPr>
        <w:spacing w:after="0" w:line="240" w:lineRule="auto"/>
      </w:pPr>
      <w:r>
        <w:separator/>
      </w:r>
    </w:p>
  </w:endnote>
  <w:endnote w:type="continuationSeparator" w:id="0">
    <w:p w14:paraId="128DFF77" w14:textId="77777777" w:rsidR="001F032E" w:rsidRDefault="001F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7F37" w14:textId="244839FD" w:rsidR="00872265" w:rsidRPr="007D69FE" w:rsidRDefault="00DD4A74" w:rsidP="00872265">
    <w:pPr>
      <w:pStyle w:val="Footer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8D47F3B" wp14:editId="3F46745A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622AB2">
      <w:rPr>
        <w:rFonts w:ascii="Arial" w:hAnsi="Arial" w:cs="Arial"/>
        <w:i/>
        <w:noProof/>
        <w:sz w:val="20"/>
        <w:szCs w:val="20"/>
      </w:rPr>
      <w:t>– Safety Data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565CC9" w:rsidRPr="007D69FE">
      <w:rPr>
        <w:rFonts w:ascii="Arial" w:hAnsi="Arial" w:cs="Arial"/>
        <w:sz w:val="20"/>
        <w:szCs w:val="20"/>
      </w:rPr>
      <w:fldChar w:fldCharType="begin"/>
    </w:r>
    <w:r w:rsidR="00872265" w:rsidRPr="007D69FE">
      <w:rPr>
        <w:rFonts w:ascii="Arial" w:hAnsi="Arial" w:cs="Arial"/>
        <w:sz w:val="20"/>
        <w:szCs w:val="20"/>
      </w:rPr>
      <w:instrText xml:space="preserve"> PAGE   \* MERGEFORMAT </w:instrText>
    </w:r>
    <w:r w:rsidR="00565CC9" w:rsidRPr="007D69FE">
      <w:rPr>
        <w:rFonts w:ascii="Arial" w:hAnsi="Arial" w:cs="Arial"/>
        <w:sz w:val="20"/>
        <w:szCs w:val="20"/>
      </w:rPr>
      <w:fldChar w:fldCharType="separate"/>
    </w:r>
    <w:r w:rsidR="0077734C">
      <w:rPr>
        <w:rFonts w:ascii="Arial" w:hAnsi="Arial" w:cs="Arial"/>
        <w:noProof/>
        <w:sz w:val="20"/>
        <w:szCs w:val="20"/>
      </w:rPr>
      <w:t>2</w:t>
    </w:r>
    <w:r w:rsidR="00565CC9" w:rsidRPr="007D69FE">
      <w:rPr>
        <w:rFonts w:ascii="Arial" w:hAnsi="Arial" w:cs="Arial"/>
        <w:sz w:val="20"/>
        <w:szCs w:val="20"/>
      </w:rPr>
      <w:fldChar w:fldCharType="end"/>
    </w:r>
  </w:p>
  <w:p w14:paraId="38D47F38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3FDC" w14:textId="77777777" w:rsidR="001F032E" w:rsidRDefault="001F032E">
      <w:pPr>
        <w:spacing w:after="0" w:line="240" w:lineRule="auto"/>
      </w:pPr>
      <w:r>
        <w:separator/>
      </w:r>
    </w:p>
  </w:footnote>
  <w:footnote w:type="continuationSeparator" w:id="0">
    <w:p w14:paraId="6BA35E16" w14:textId="77777777" w:rsidR="001F032E" w:rsidRDefault="001F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7F35" w14:textId="77777777" w:rsidR="0062370F" w:rsidRDefault="00BC1B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47F39" wp14:editId="4CC756C2">
          <wp:simplePos x="0" y="0"/>
          <wp:positionH relativeFrom="margin">
            <wp:posOffset>4057650</wp:posOffset>
          </wp:positionH>
          <wp:positionV relativeFrom="margin">
            <wp:posOffset>-829945</wp:posOffset>
          </wp:positionV>
          <wp:extent cx="2265680" cy="818515"/>
          <wp:effectExtent l="0" t="0" r="1270" b="635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47F36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B45D9"/>
    <w:multiLevelType w:val="hybridMultilevel"/>
    <w:tmpl w:val="F18E5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8"/>
  </w:num>
  <w:num w:numId="16">
    <w:abstractNumId w:val="21"/>
  </w:num>
  <w:num w:numId="17">
    <w:abstractNumId w:val="32"/>
  </w:num>
  <w:num w:numId="18">
    <w:abstractNumId w:val="3"/>
  </w:num>
  <w:num w:numId="19">
    <w:abstractNumId w:val="17"/>
  </w:num>
  <w:num w:numId="20">
    <w:abstractNumId w:val="27"/>
  </w:num>
  <w:num w:numId="21">
    <w:abstractNumId w:val="26"/>
  </w:num>
  <w:num w:numId="22">
    <w:abstractNumId w:val="13"/>
  </w:num>
  <w:num w:numId="23">
    <w:abstractNumId w:val="0"/>
  </w:num>
  <w:num w:numId="24">
    <w:abstractNumId w:val="15"/>
  </w:num>
  <w:num w:numId="25">
    <w:abstractNumId w:val="14"/>
  </w:num>
  <w:num w:numId="26">
    <w:abstractNumId w:val="34"/>
  </w:num>
  <w:num w:numId="27">
    <w:abstractNumId w:val="12"/>
  </w:num>
  <w:num w:numId="28">
    <w:abstractNumId w:val="33"/>
  </w:num>
  <w:num w:numId="29">
    <w:abstractNumId w:val="22"/>
  </w:num>
  <w:num w:numId="30">
    <w:abstractNumId w:val="7"/>
  </w:num>
  <w:num w:numId="31">
    <w:abstractNumId w:val="36"/>
  </w:num>
  <w:num w:numId="32">
    <w:abstractNumId w:val="29"/>
  </w:num>
  <w:num w:numId="33">
    <w:abstractNumId w:val="16"/>
  </w:num>
  <w:num w:numId="34">
    <w:abstractNumId w:val="35"/>
  </w:num>
  <w:num w:numId="35">
    <w:abstractNumId w:val="1"/>
  </w:num>
  <w:num w:numId="36">
    <w:abstractNumId w:val="19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45B28"/>
    <w:rsid w:val="000471BC"/>
    <w:rsid w:val="00057573"/>
    <w:rsid w:val="000803C8"/>
    <w:rsid w:val="000D14C5"/>
    <w:rsid w:val="000E3821"/>
    <w:rsid w:val="000E6150"/>
    <w:rsid w:val="000E7391"/>
    <w:rsid w:val="00111392"/>
    <w:rsid w:val="0011642E"/>
    <w:rsid w:val="00123D9F"/>
    <w:rsid w:val="00127EF6"/>
    <w:rsid w:val="0013790F"/>
    <w:rsid w:val="00137F55"/>
    <w:rsid w:val="00145E8D"/>
    <w:rsid w:val="00152F16"/>
    <w:rsid w:val="00156D5B"/>
    <w:rsid w:val="00162590"/>
    <w:rsid w:val="00183732"/>
    <w:rsid w:val="001B4E3A"/>
    <w:rsid w:val="001C2423"/>
    <w:rsid w:val="001C5609"/>
    <w:rsid w:val="001F032E"/>
    <w:rsid w:val="0020150A"/>
    <w:rsid w:val="00231D5B"/>
    <w:rsid w:val="0023245F"/>
    <w:rsid w:val="00232BA0"/>
    <w:rsid w:val="00242C42"/>
    <w:rsid w:val="0026744A"/>
    <w:rsid w:val="00276F34"/>
    <w:rsid w:val="00277840"/>
    <w:rsid w:val="00296BCC"/>
    <w:rsid w:val="002A13B9"/>
    <w:rsid w:val="002E5C8B"/>
    <w:rsid w:val="002E7293"/>
    <w:rsid w:val="00366F1A"/>
    <w:rsid w:val="0036790E"/>
    <w:rsid w:val="003744E1"/>
    <w:rsid w:val="003B5328"/>
    <w:rsid w:val="003B537B"/>
    <w:rsid w:val="00405962"/>
    <w:rsid w:val="00406C5D"/>
    <w:rsid w:val="00413498"/>
    <w:rsid w:val="0042245A"/>
    <w:rsid w:val="00426D3A"/>
    <w:rsid w:val="0048699D"/>
    <w:rsid w:val="00511067"/>
    <w:rsid w:val="00561532"/>
    <w:rsid w:val="00565CC9"/>
    <w:rsid w:val="005A3A90"/>
    <w:rsid w:val="005A7AEE"/>
    <w:rsid w:val="005D545A"/>
    <w:rsid w:val="005E4934"/>
    <w:rsid w:val="00607084"/>
    <w:rsid w:val="00622AB2"/>
    <w:rsid w:val="0062370F"/>
    <w:rsid w:val="006462DD"/>
    <w:rsid w:val="00675A95"/>
    <w:rsid w:val="00687525"/>
    <w:rsid w:val="006C642B"/>
    <w:rsid w:val="006E4DAD"/>
    <w:rsid w:val="007165B3"/>
    <w:rsid w:val="007209CB"/>
    <w:rsid w:val="007303B3"/>
    <w:rsid w:val="00751284"/>
    <w:rsid w:val="0077734C"/>
    <w:rsid w:val="007778E8"/>
    <w:rsid w:val="007D3587"/>
    <w:rsid w:val="007D69FE"/>
    <w:rsid w:val="0083556D"/>
    <w:rsid w:val="00843B87"/>
    <w:rsid w:val="00850413"/>
    <w:rsid w:val="00872265"/>
    <w:rsid w:val="00884C7D"/>
    <w:rsid w:val="008A361C"/>
    <w:rsid w:val="008B4E45"/>
    <w:rsid w:val="008B6983"/>
    <w:rsid w:val="008C12F7"/>
    <w:rsid w:val="008E5654"/>
    <w:rsid w:val="008F2374"/>
    <w:rsid w:val="009154E1"/>
    <w:rsid w:val="00940D03"/>
    <w:rsid w:val="00942B80"/>
    <w:rsid w:val="00980C4A"/>
    <w:rsid w:val="009A1A1B"/>
    <w:rsid w:val="009A213A"/>
    <w:rsid w:val="009B253B"/>
    <w:rsid w:val="009B7316"/>
    <w:rsid w:val="009D3957"/>
    <w:rsid w:val="009E2918"/>
    <w:rsid w:val="009F5132"/>
    <w:rsid w:val="00A44F43"/>
    <w:rsid w:val="00A620E4"/>
    <w:rsid w:val="00A9017F"/>
    <w:rsid w:val="00AA7148"/>
    <w:rsid w:val="00AE365D"/>
    <w:rsid w:val="00AF4C71"/>
    <w:rsid w:val="00B354FE"/>
    <w:rsid w:val="00BA2261"/>
    <w:rsid w:val="00BA4429"/>
    <w:rsid w:val="00BB7F69"/>
    <w:rsid w:val="00BC1B55"/>
    <w:rsid w:val="00BC2819"/>
    <w:rsid w:val="00BC3A68"/>
    <w:rsid w:val="00C20F05"/>
    <w:rsid w:val="00C21C6B"/>
    <w:rsid w:val="00C23A82"/>
    <w:rsid w:val="00C26BB9"/>
    <w:rsid w:val="00C40876"/>
    <w:rsid w:val="00C46A0C"/>
    <w:rsid w:val="00C543DB"/>
    <w:rsid w:val="00CB0099"/>
    <w:rsid w:val="00CB00C9"/>
    <w:rsid w:val="00CE0312"/>
    <w:rsid w:val="00D60EB1"/>
    <w:rsid w:val="00D62E9E"/>
    <w:rsid w:val="00D808DB"/>
    <w:rsid w:val="00D97ED8"/>
    <w:rsid w:val="00DD0D04"/>
    <w:rsid w:val="00DD4A74"/>
    <w:rsid w:val="00E2410A"/>
    <w:rsid w:val="00E578AE"/>
    <w:rsid w:val="00E70C2C"/>
    <w:rsid w:val="00E91038"/>
    <w:rsid w:val="00F212B0"/>
    <w:rsid w:val="00F2390D"/>
    <w:rsid w:val="00F56E14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7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ebmailer.volpe.dot.gov/owa/redir.aspx?C=09cbd28340d9497f808a46acbca376d0&amp;URL=mailto%3aAladdin.Barkawi%40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0540-6029-4926-800A-53E0DFDA2B97}">
  <ds:schemaRefs>
    <ds:schemaRef ds:uri="http://schemas.microsoft.com/office/2006/metadata/properties"/>
    <ds:schemaRef ds:uri="http://schemas.microsoft.com/sharepoint/v4"/>
    <ds:schemaRef ds:uri="0d6e7dbf-bacb-4a6d-b707-e846c219339c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F992F-DC37-4355-B8F3-7C98909E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BCC63-19EF-4380-B6E6-3B9C11D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4</cp:revision>
  <cp:lastPrinted>2013-01-10T11:03:00Z</cp:lastPrinted>
  <dcterms:created xsi:type="dcterms:W3CDTF">2014-06-23T13:34:00Z</dcterms:created>
  <dcterms:modified xsi:type="dcterms:W3CDTF">2014-06-23T14:48:00Z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